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F5" w:rsidRDefault="00DC69F5" w:rsidP="00E94D22">
      <w:pPr>
        <w:pStyle w:val="NoSpacing"/>
      </w:pPr>
      <w:bookmarkStart w:id="0" w:name="_GoBack"/>
      <w:bookmarkEnd w:id="0"/>
      <w:r>
        <w:t>Hillsboro Public Library Di</w:t>
      </w:r>
      <w:r w:rsidR="00AF2610">
        <w:t>strict Board Meeting – January 21</w:t>
      </w:r>
      <w:r>
        <w:t>, 2020</w:t>
      </w:r>
    </w:p>
    <w:p w:rsidR="00E94D22" w:rsidRDefault="00E94D22" w:rsidP="00E94D22">
      <w:pPr>
        <w:pStyle w:val="NoSpacing"/>
      </w:pPr>
      <w:r>
        <w:t>Trustees present:  Meier, Naylor, Spelbring, Trader</w:t>
      </w:r>
    </w:p>
    <w:p w:rsidR="00E94D22" w:rsidRDefault="00E94D22" w:rsidP="00E94D22">
      <w:pPr>
        <w:pStyle w:val="NoSpacing"/>
      </w:pPr>
    </w:p>
    <w:p w:rsidR="00E94D22" w:rsidRDefault="00E94D22" w:rsidP="00E94D22">
      <w:pPr>
        <w:pStyle w:val="NoSpacing"/>
      </w:pPr>
      <w:r>
        <w:t xml:space="preserve">The monthly meeting of the Hillsboro Area Public Library Board was called to order by President Spelbring at 6:12 pm.  A quorum was present.  The minutes from the December 17, 2019 board meeting were approved.  Naylor/ Trader/ unanimous.  The financial report for December including the register of monthly bills and the current financial statement was approved.  Meier/ Trader/ unanimous.  The FCB balance </w:t>
      </w:r>
      <w:r w:rsidR="0068443D">
        <w:t xml:space="preserve">was $73,288.14, CNB balance was $17,882.27, and the Special Reserve balance at Bank of Hillsboro was $81,254.35.  </w:t>
      </w:r>
    </w:p>
    <w:p w:rsidR="0068443D" w:rsidRDefault="0068443D" w:rsidP="00E94D22">
      <w:pPr>
        <w:pStyle w:val="NoSpacing"/>
      </w:pPr>
    </w:p>
    <w:p w:rsidR="0068443D" w:rsidRDefault="0068443D" w:rsidP="00E94D22">
      <w:pPr>
        <w:pStyle w:val="NoSpacing"/>
      </w:pPr>
      <w:r>
        <w:t xml:space="preserve">Under correspondence, Librarian Kolb shared several comments and suggestions that were given to the library in the Christmas letter.  She reported in the circulation report that attendance for programs in December was very good.  </w:t>
      </w:r>
    </w:p>
    <w:p w:rsidR="0068443D" w:rsidRDefault="0068443D" w:rsidP="00E94D22">
      <w:pPr>
        <w:pStyle w:val="NoSpacing"/>
      </w:pPr>
    </w:p>
    <w:p w:rsidR="0068443D" w:rsidRDefault="00D70632" w:rsidP="00E94D22">
      <w:pPr>
        <w:pStyle w:val="NoSpacing"/>
      </w:pPr>
      <w:r>
        <w:t xml:space="preserve">President Spelbring reported that Aumann Auctions will do an appraisal of the bank building in the very near future at a cost of $750.  This appraisal is necessary for the grant application and possible bank loans.  </w:t>
      </w:r>
      <w:r w:rsidR="00C545C3">
        <w:t>Jared Heller of Farnsworth submitted a new preliminary budget for the bank building.  The subtotal was $785,402</w:t>
      </w:r>
      <w:r w:rsidR="00192156">
        <w:t>.76.  Included in that figure are</w:t>
      </w:r>
      <w:r w:rsidR="00C545C3">
        <w:t xml:space="preserve"> the elevator, shaft walls, and pit.  It did not include a</w:t>
      </w:r>
      <w:r w:rsidR="002034D5">
        <w:t xml:space="preserve"> 10% construction contingency of $78,540.28.  </w:t>
      </w:r>
    </w:p>
    <w:p w:rsidR="002034D5" w:rsidRDefault="002034D5" w:rsidP="00E94D22">
      <w:pPr>
        <w:pStyle w:val="NoSpacing"/>
      </w:pPr>
    </w:p>
    <w:p w:rsidR="002034D5" w:rsidRDefault="002034D5" w:rsidP="00E94D22">
      <w:pPr>
        <w:pStyle w:val="NoSpacing"/>
      </w:pPr>
      <w:r>
        <w:t>Under unfinished business, the grant application process for the Illinois Library Construction Grant</w:t>
      </w:r>
      <w:r w:rsidR="00210A0A">
        <w:t xml:space="preserve"> was discussed.  </w:t>
      </w:r>
      <w:r w:rsidR="00E41E80">
        <w:t>The director presented her report and indicated that</w:t>
      </w:r>
      <w:r w:rsidR="008473B5">
        <w:t xml:space="preserve"> she has arranged with the preschools in Hillsboro to do story reading and activities regularly </w:t>
      </w:r>
      <w:r w:rsidR="00366329">
        <w:t xml:space="preserve">with them.  The first visit to the </w:t>
      </w:r>
      <w:r w:rsidR="008473B5">
        <w:t xml:space="preserve">St. Agnes </w:t>
      </w:r>
      <w:r w:rsidR="00366329">
        <w:t xml:space="preserve">preschool has been held; </w:t>
      </w:r>
      <w:r w:rsidR="008473B5">
        <w:t xml:space="preserve">Kolb will be doing an outreach with the three HCCDC classrooms once a month. </w:t>
      </w:r>
    </w:p>
    <w:p w:rsidR="00210A0A" w:rsidRDefault="00210A0A" w:rsidP="00E94D22">
      <w:pPr>
        <w:pStyle w:val="NoSpacing"/>
      </w:pPr>
    </w:p>
    <w:p w:rsidR="00210A0A" w:rsidRDefault="00210A0A" w:rsidP="00E94D22">
      <w:pPr>
        <w:pStyle w:val="NoSpacing"/>
      </w:pPr>
      <w:r>
        <w:t xml:space="preserve">Under new business, </w:t>
      </w:r>
      <w:r w:rsidR="00534D16">
        <w:t>three employees will have to move up on the salary schedule twice in the coming fiscal year.  The payroll cost for 2020-2021 will be $28,795 (includes taxes).  T</w:t>
      </w:r>
      <w:r w:rsidR="007060B0">
        <w:t xml:space="preserve">his is a $1,917.50 increase.  </w:t>
      </w:r>
      <w:r w:rsidR="00534D16">
        <w:t xml:space="preserve"> </w:t>
      </w:r>
      <w:r w:rsidR="00342942">
        <w:t>The contract and director evaluation form were discussed.  Trader will have the form available</w:t>
      </w:r>
      <w:r w:rsidR="00286583">
        <w:t xml:space="preserve"> for our final approval</w:t>
      </w:r>
      <w:r w:rsidR="00342942">
        <w:t xml:space="preserve"> at the next meeting.  </w:t>
      </w:r>
    </w:p>
    <w:p w:rsidR="00342942" w:rsidRDefault="00342942" w:rsidP="00E94D22">
      <w:pPr>
        <w:pStyle w:val="NoSpacing"/>
      </w:pPr>
    </w:p>
    <w:p w:rsidR="00342942" w:rsidRDefault="00342942" w:rsidP="00E94D22">
      <w:pPr>
        <w:pStyle w:val="NoSpacing"/>
      </w:pPr>
      <w:r>
        <w:t>The meeting was adjourned at 7:33 pm with a motion by Naylor and a second by Meier.  Motion carried. The next meeting will be held on February 18, 2020 at 6:15 pm.</w:t>
      </w:r>
    </w:p>
    <w:p w:rsidR="00342942" w:rsidRDefault="00342942" w:rsidP="00E94D22">
      <w:pPr>
        <w:pStyle w:val="NoSpacing"/>
      </w:pPr>
    </w:p>
    <w:p w:rsidR="00342942" w:rsidRDefault="00342942" w:rsidP="00E94D22">
      <w:pPr>
        <w:pStyle w:val="NoSpacing"/>
      </w:pPr>
      <w:r>
        <w:t>Carolyn Meier, Secretary</w:t>
      </w:r>
    </w:p>
    <w:p w:rsidR="00E94D22" w:rsidRDefault="00E94D22"/>
    <w:sectPr w:rsidR="00E94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F5"/>
    <w:rsid w:val="00192156"/>
    <w:rsid w:val="001A7721"/>
    <w:rsid w:val="002034D5"/>
    <w:rsid w:val="00210A0A"/>
    <w:rsid w:val="00286583"/>
    <w:rsid w:val="00342942"/>
    <w:rsid w:val="00366329"/>
    <w:rsid w:val="00534D16"/>
    <w:rsid w:val="0068443D"/>
    <w:rsid w:val="007060B0"/>
    <w:rsid w:val="008302C8"/>
    <w:rsid w:val="008473B5"/>
    <w:rsid w:val="00886114"/>
    <w:rsid w:val="00AF2610"/>
    <w:rsid w:val="00C34512"/>
    <w:rsid w:val="00C545C3"/>
    <w:rsid w:val="00D70632"/>
    <w:rsid w:val="00DC69F5"/>
    <w:rsid w:val="00E41E80"/>
    <w:rsid w:val="00E94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36AEF-7753-449C-8E7D-897D95CA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D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Shelley</cp:lastModifiedBy>
  <cp:revision>2</cp:revision>
  <dcterms:created xsi:type="dcterms:W3CDTF">2020-02-21T20:23:00Z</dcterms:created>
  <dcterms:modified xsi:type="dcterms:W3CDTF">2020-02-21T20:23:00Z</dcterms:modified>
</cp:coreProperties>
</file>